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76" w:rsidRPr="00BA6176" w:rsidRDefault="00BA6176" w:rsidP="00BA6176">
      <w:pPr>
        <w:pStyle w:val="Tytu"/>
        <w:rPr>
          <w:sz w:val="20"/>
          <w:szCs w:val="20"/>
        </w:rPr>
      </w:pPr>
      <w:r w:rsidRPr="00BA6176">
        <w:rPr>
          <w:sz w:val="20"/>
          <w:szCs w:val="20"/>
        </w:rPr>
        <w:t>Przedmiotowy system oceniania z przedmiotu zajęcia techniczne</w:t>
      </w:r>
      <w:r>
        <w:rPr>
          <w:sz w:val="20"/>
          <w:szCs w:val="20"/>
        </w:rPr>
        <w:t xml:space="preserve"> </w:t>
      </w:r>
      <w:r w:rsidRPr="00BA6176">
        <w:rPr>
          <w:sz w:val="20"/>
          <w:szCs w:val="20"/>
        </w:rPr>
        <w:t xml:space="preserve"> </w:t>
      </w:r>
    </w:p>
    <w:p w:rsidR="00BA6176" w:rsidRPr="00BA6176" w:rsidRDefault="00BA6176" w:rsidP="00BA6176">
      <w:pPr>
        <w:pStyle w:val="Tytu"/>
        <w:rPr>
          <w:sz w:val="20"/>
          <w:szCs w:val="20"/>
        </w:rPr>
      </w:pPr>
      <w:r w:rsidRPr="00BA6176">
        <w:rPr>
          <w:sz w:val="20"/>
          <w:szCs w:val="20"/>
        </w:rPr>
        <w:t>w Szkole Podstawowej im. M. Konopnickiej w Kalinowie</w:t>
      </w:r>
    </w:p>
    <w:p w:rsidR="00BA6176" w:rsidRPr="00BA6176" w:rsidRDefault="00BA6176" w:rsidP="00BA6176">
      <w:pPr>
        <w:pStyle w:val="Tytu"/>
        <w:rPr>
          <w:b w:val="0"/>
          <w:sz w:val="20"/>
          <w:szCs w:val="20"/>
        </w:rPr>
      </w:pPr>
      <w:r w:rsidRPr="00BA6176">
        <w:rPr>
          <w:b w:val="0"/>
          <w:sz w:val="20"/>
          <w:szCs w:val="20"/>
        </w:rPr>
        <w:t>(obowiązuje od roku 2013-14)</w:t>
      </w:r>
    </w:p>
    <w:p w:rsidR="00BA6176" w:rsidRPr="00BA6176" w:rsidRDefault="00BA6176" w:rsidP="00BA6176">
      <w:pPr>
        <w:pStyle w:val="Tytu"/>
        <w:jc w:val="left"/>
        <w:rPr>
          <w:b w:val="0"/>
          <w:bCs w:val="0"/>
          <w:sz w:val="20"/>
          <w:szCs w:val="20"/>
        </w:rPr>
      </w:pPr>
      <w:r w:rsidRPr="00BA6176">
        <w:rPr>
          <w:b w:val="0"/>
          <w:bCs w:val="0"/>
          <w:sz w:val="20"/>
          <w:szCs w:val="20"/>
        </w:rPr>
        <w:t xml:space="preserve">                                            </w:t>
      </w:r>
    </w:p>
    <w:p w:rsidR="00BA6176" w:rsidRPr="00BA6176" w:rsidRDefault="00BA6176" w:rsidP="00BA6176">
      <w:pPr>
        <w:pStyle w:val="Tytu"/>
        <w:jc w:val="left"/>
        <w:rPr>
          <w:b w:val="0"/>
          <w:bCs w:val="0"/>
          <w:sz w:val="20"/>
          <w:szCs w:val="20"/>
        </w:rPr>
      </w:pPr>
      <w:r w:rsidRPr="00BA6176">
        <w:rPr>
          <w:b w:val="0"/>
          <w:bCs w:val="0"/>
          <w:sz w:val="20"/>
          <w:szCs w:val="20"/>
        </w:rPr>
        <w:t>1.Uczniowie zostają poinformowani o zasadach przedmiotowego systemu oceniania na początku roku szkolnego, a o ewentualnych poprawkach natychmiast po ich wprowadzeniu.</w:t>
      </w:r>
    </w:p>
    <w:p w:rsidR="00BA6176" w:rsidRPr="00BA6176" w:rsidRDefault="00BA6176" w:rsidP="00BA6176">
      <w:pPr>
        <w:pStyle w:val="Tytu"/>
        <w:jc w:val="left"/>
        <w:rPr>
          <w:b w:val="0"/>
          <w:bCs w:val="0"/>
          <w:sz w:val="20"/>
          <w:szCs w:val="20"/>
        </w:rPr>
      </w:pPr>
      <w:r w:rsidRPr="00BA6176">
        <w:rPr>
          <w:b w:val="0"/>
          <w:bCs w:val="0"/>
          <w:sz w:val="20"/>
          <w:szCs w:val="20"/>
        </w:rPr>
        <w:t>2. Niniejszy regulamin jest zgodny z wewnątrzszkolnym systemem oceniania.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bCs/>
          <w:sz w:val="20"/>
          <w:szCs w:val="20"/>
        </w:rPr>
        <w:t>3. System oceniania oparty został o wymagania podstawy programowej oraz  programu nauczania: „</w:t>
      </w:r>
      <w:r w:rsidRPr="00BA6176">
        <w:rPr>
          <w:rFonts w:ascii="Times New Roman" w:hAnsi="Times New Roman" w:cs="Times New Roman"/>
          <w:sz w:val="20"/>
          <w:szCs w:val="20"/>
        </w:rPr>
        <w:t>Zajęcia techniczne. Program nauczania sześcioletniej szkoły podstawowej. Bogusława Stanecka, Czesław Stanecki, Renata Stasiak.”</w:t>
      </w:r>
    </w:p>
    <w:p w:rsidR="00BA6176" w:rsidRPr="00BA6176" w:rsidRDefault="00BA6176" w:rsidP="00BA6176">
      <w:pPr>
        <w:pStyle w:val="Tytu"/>
        <w:jc w:val="left"/>
        <w:rPr>
          <w:sz w:val="20"/>
          <w:szCs w:val="20"/>
        </w:rPr>
      </w:pPr>
      <w:r w:rsidRPr="00BA6176">
        <w:rPr>
          <w:sz w:val="20"/>
          <w:szCs w:val="20"/>
        </w:rPr>
        <w:t>Co powinniśmy przynosić na każde zajęcia</w:t>
      </w:r>
    </w:p>
    <w:p w:rsidR="00BA6176" w:rsidRPr="00BA6176" w:rsidRDefault="00BA6176" w:rsidP="00BA6176">
      <w:pPr>
        <w:pStyle w:val="Tytu"/>
        <w:numPr>
          <w:ilvl w:val="0"/>
          <w:numId w:val="5"/>
        </w:numPr>
        <w:jc w:val="left"/>
        <w:rPr>
          <w:b w:val="0"/>
          <w:bCs w:val="0"/>
          <w:sz w:val="20"/>
          <w:szCs w:val="20"/>
        </w:rPr>
      </w:pPr>
      <w:r w:rsidRPr="00BA6176">
        <w:rPr>
          <w:b w:val="0"/>
          <w:bCs w:val="0"/>
          <w:sz w:val="20"/>
          <w:szCs w:val="20"/>
        </w:rPr>
        <w:t>zeszyt,</w:t>
      </w:r>
    </w:p>
    <w:p w:rsidR="00BA6176" w:rsidRPr="00BA6176" w:rsidRDefault="00BA6176" w:rsidP="00BA617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materiały i narzędzia potrzebne do pracy : o czym Cię powiadamiam z tygodniowym wyprzedzeniem.</w:t>
      </w:r>
    </w:p>
    <w:p w:rsidR="00BA6176" w:rsidRPr="00BA6176" w:rsidRDefault="00BA6176" w:rsidP="00BA6176">
      <w:pPr>
        <w:pStyle w:val="NormalnyWeb"/>
        <w:rPr>
          <w:rFonts w:ascii="Times New Roman" w:hAnsi="Times New Roman" w:cs="Times New Roman"/>
          <w:b/>
          <w:bCs/>
          <w:sz w:val="20"/>
          <w:szCs w:val="20"/>
        </w:rPr>
      </w:pPr>
      <w:r w:rsidRPr="00BA6176">
        <w:rPr>
          <w:rFonts w:ascii="Times New Roman" w:hAnsi="Times New Roman" w:cs="Times New Roman"/>
          <w:b/>
          <w:bCs/>
          <w:sz w:val="20"/>
          <w:szCs w:val="20"/>
        </w:rPr>
        <w:t>Ocenie podlegają następujące obszary aktywności uczniów:</w:t>
      </w:r>
    </w:p>
    <w:p w:rsidR="00BA6176" w:rsidRPr="00BA6176" w:rsidRDefault="00BA6176" w:rsidP="00BA617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6176">
        <w:rPr>
          <w:rFonts w:ascii="Times New Roman" w:hAnsi="Times New Roman" w:cs="Times New Roman"/>
          <w:color w:val="000000"/>
          <w:sz w:val="20"/>
          <w:szCs w:val="20"/>
        </w:rPr>
        <w:t>porozumiewanie się językiem technicznym</w:t>
      </w:r>
    </w:p>
    <w:p w:rsidR="00BA6176" w:rsidRPr="00BA6176" w:rsidRDefault="00BA6176" w:rsidP="00BA617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6176">
        <w:rPr>
          <w:rFonts w:ascii="Times New Roman" w:hAnsi="Times New Roman" w:cs="Times New Roman"/>
          <w:color w:val="000000"/>
          <w:sz w:val="20"/>
          <w:szCs w:val="20"/>
        </w:rPr>
        <w:t>rozwiązywanie problemów</w:t>
      </w:r>
    </w:p>
    <w:p w:rsidR="00BA6176" w:rsidRPr="00BA6176" w:rsidRDefault="00BA6176" w:rsidP="00BA617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6176">
        <w:rPr>
          <w:rFonts w:ascii="Times New Roman" w:hAnsi="Times New Roman" w:cs="Times New Roman"/>
          <w:color w:val="000000"/>
          <w:sz w:val="20"/>
          <w:szCs w:val="20"/>
        </w:rPr>
        <w:t>obsługa narzędzi i urządzeń technicznych</w:t>
      </w:r>
    </w:p>
    <w:p w:rsidR="00BA6176" w:rsidRPr="00BA6176" w:rsidRDefault="00BA6176" w:rsidP="00BA617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6176">
        <w:rPr>
          <w:rFonts w:ascii="Times New Roman" w:hAnsi="Times New Roman" w:cs="Times New Roman"/>
          <w:color w:val="000000"/>
          <w:sz w:val="20"/>
          <w:szCs w:val="20"/>
        </w:rPr>
        <w:t>stosowanie wiedzy przedmiotowej w sytuacjach praktycznych</w:t>
      </w:r>
    </w:p>
    <w:p w:rsidR="00BA6176" w:rsidRPr="00BA6176" w:rsidRDefault="00BA6176" w:rsidP="00BA617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6176">
        <w:rPr>
          <w:rFonts w:ascii="Times New Roman" w:hAnsi="Times New Roman" w:cs="Times New Roman"/>
          <w:color w:val="000000"/>
          <w:sz w:val="20"/>
          <w:szCs w:val="20"/>
        </w:rPr>
        <w:t>aktywność na zajęciach</w:t>
      </w:r>
    </w:p>
    <w:p w:rsidR="00BA6176" w:rsidRPr="00BA6176" w:rsidRDefault="00BA6176" w:rsidP="00BA617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6176">
        <w:rPr>
          <w:rFonts w:ascii="Times New Roman" w:hAnsi="Times New Roman" w:cs="Times New Roman"/>
          <w:color w:val="000000"/>
          <w:sz w:val="20"/>
          <w:szCs w:val="20"/>
        </w:rPr>
        <w:t>wkład pracy, zaangażowanie w podejmowane działania</w:t>
      </w:r>
    </w:p>
    <w:p w:rsidR="00BA6176" w:rsidRPr="00BA6176" w:rsidRDefault="00BA6176" w:rsidP="00BA617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6176">
        <w:rPr>
          <w:rFonts w:ascii="Times New Roman" w:hAnsi="Times New Roman" w:cs="Times New Roman"/>
          <w:color w:val="000000"/>
          <w:sz w:val="20"/>
          <w:szCs w:val="20"/>
        </w:rPr>
        <w:t>praca w grupie</w:t>
      </w:r>
    </w:p>
    <w:p w:rsidR="00BA6176" w:rsidRPr="00BA6176" w:rsidRDefault="00BA6176" w:rsidP="00BA6176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6176">
        <w:rPr>
          <w:rFonts w:ascii="Times New Roman" w:hAnsi="Times New Roman" w:cs="Times New Roman"/>
          <w:color w:val="000000"/>
          <w:sz w:val="20"/>
          <w:szCs w:val="20"/>
        </w:rPr>
        <w:t>działalność pozaszkolna</w:t>
      </w:r>
    </w:p>
    <w:p w:rsidR="00BA6176" w:rsidRPr="00BA6176" w:rsidRDefault="00BA6176" w:rsidP="00BA6176">
      <w:pPr>
        <w:pStyle w:val="NormalnyWeb"/>
        <w:rPr>
          <w:rFonts w:ascii="Times New Roman" w:hAnsi="Times New Roman" w:cs="Times New Roman"/>
          <w:b/>
          <w:sz w:val="20"/>
          <w:szCs w:val="20"/>
        </w:rPr>
      </w:pPr>
      <w:r w:rsidRPr="00BA6176">
        <w:rPr>
          <w:rFonts w:ascii="Times New Roman" w:hAnsi="Times New Roman" w:cs="Times New Roman"/>
          <w:b/>
          <w:sz w:val="20"/>
          <w:szCs w:val="20"/>
        </w:rPr>
        <w:t>Najczęściej stosowane sposoby sprawdzania osiągnięć uczniów:</w:t>
      </w:r>
    </w:p>
    <w:p w:rsidR="00BA6176" w:rsidRPr="00BA6176" w:rsidRDefault="00BA6176" w:rsidP="00BA617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6176">
        <w:rPr>
          <w:rFonts w:ascii="Times New Roman" w:hAnsi="Times New Roman" w:cs="Times New Roman"/>
          <w:color w:val="000000"/>
          <w:sz w:val="20"/>
          <w:szCs w:val="20"/>
        </w:rPr>
        <w:t>formy ustne: odpowiedzi, aktywność na zajęciach, prezentacja</w:t>
      </w:r>
    </w:p>
    <w:p w:rsidR="00BA6176" w:rsidRPr="00BA6176" w:rsidRDefault="00BA6176" w:rsidP="00BA617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6176">
        <w:rPr>
          <w:rFonts w:ascii="Times New Roman" w:hAnsi="Times New Roman" w:cs="Times New Roman"/>
          <w:color w:val="000000"/>
          <w:sz w:val="20"/>
          <w:szCs w:val="20"/>
        </w:rPr>
        <w:t>formy praktyczne: prace wytwórcze (indywidualne, zespołowe), ćwiczenia praktyczne</w:t>
      </w:r>
    </w:p>
    <w:p w:rsidR="00BA6176" w:rsidRPr="00BA6176" w:rsidRDefault="00BA6176" w:rsidP="00BA617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6176">
        <w:rPr>
          <w:rFonts w:ascii="Times New Roman" w:hAnsi="Times New Roman" w:cs="Times New Roman"/>
          <w:color w:val="000000"/>
          <w:sz w:val="20"/>
          <w:szCs w:val="20"/>
        </w:rPr>
        <w:t>zeszyt przedmiotowy/zeszyt ćwiczeń</w:t>
      </w:r>
    </w:p>
    <w:p w:rsidR="00BA6176" w:rsidRPr="00BA6176" w:rsidRDefault="00BA6176" w:rsidP="00BA617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A6176">
        <w:rPr>
          <w:rFonts w:ascii="Times New Roman" w:hAnsi="Times New Roman" w:cs="Times New Roman"/>
          <w:color w:val="000000"/>
          <w:sz w:val="20"/>
          <w:szCs w:val="20"/>
        </w:rPr>
        <w:t>obserwacja pracy uczniów</w:t>
      </w:r>
    </w:p>
    <w:p w:rsidR="00BA6176" w:rsidRPr="00BA6176" w:rsidRDefault="00BA6176" w:rsidP="00BA61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A6176">
        <w:rPr>
          <w:rFonts w:ascii="Times New Roman" w:hAnsi="Times New Roman" w:cs="Times New Roman"/>
          <w:b/>
          <w:bCs/>
          <w:sz w:val="20"/>
          <w:szCs w:val="20"/>
        </w:rPr>
        <w:t>Ocenia się :</w:t>
      </w:r>
    </w:p>
    <w:p w:rsidR="00BA6176" w:rsidRPr="00BA6176" w:rsidRDefault="00BA6176" w:rsidP="00BA617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wykonane przez Ciebie prace,</w:t>
      </w:r>
    </w:p>
    <w:p w:rsidR="00BA6176" w:rsidRPr="00BA6176" w:rsidRDefault="00BA6176" w:rsidP="00BA617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sprawdziany</w:t>
      </w:r>
    </w:p>
    <w:p w:rsidR="00BA6176" w:rsidRPr="00BA6176" w:rsidRDefault="00BA6176" w:rsidP="00BA617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kartkówki</w:t>
      </w:r>
    </w:p>
    <w:p w:rsidR="00BA6176" w:rsidRPr="00BA6176" w:rsidRDefault="00BA6176" w:rsidP="00BA617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 xml:space="preserve">odpowiedź ustna  </w:t>
      </w:r>
    </w:p>
    <w:p w:rsidR="00BA6176" w:rsidRPr="00BA6176" w:rsidRDefault="00BA6176" w:rsidP="00BA617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aktywność podczas lekcji,</w:t>
      </w:r>
    </w:p>
    <w:p w:rsidR="00BA6176" w:rsidRPr="00BA6176" w:rsidRDefault="00BA6176" w:rsidP="00BA617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zeszyt przedmiotowy,</w:t>
      </w:r>
    </w:p>
    <w:p w:rsidR="00BA6176" w:rsidRPr="00BA6176" w:rsidRDefault="00BA6176" w:rsidP="00BA617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przygotowanie do lekcji,</w:t>
      </w:r>
    </w:p>
    <w:p w:rsidR="00BA6176" w:rsidRPr="00BA6176" w:rsidRDefault="00BA6176" w:rsidP="00BA617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prace dodatkowe</w:t>
      </w:r>
    </w:p>
    <w:p w:rsidR="00BA6176" w:rsidRDefault="00BA6176" w:rsidP="00BA617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A6176" w:rsidRPr="00BA6176" w:rsidRDefault="00BA6176" w:rsidP="00BA61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A6176">
        <w:rPr>
          <w:rFonts w:ascii="Times New Roman" w:hAnsi="Times New Roman" w:cs="Times New Roman"/>
          <w:b/>
          <w:bCs/>
          <w:sz w:val="20"/>
          <w:szCs w:val="20"/>
        </w:rPr>
        <w:t>WAŻNE: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Możesz być dwa razy nieprzygotowany do zajęć w ciągu semestru, zgłaszasz to przed lekcją.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Za nieprzygotowanie do zajęć rozumie się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 xml:space="preserve">∞ brak zeszytu, 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 xml:space="preserve">∞ brak gotowości do odpowiedzi ustnej, 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 xml:space="preserve">∞ brak materiałów i pomocy  na lekcji. 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lastRenderedPageBreak/>
        <w:t>Nie zgłoszenie nieprzygotowania jest równoznaczne z oceną niedostateczną.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-Za każde następne nie przygotowanie otrzymujesz punkty ujemne.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- Trzy punkty to ocena niedostateczną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- Jeżeli nie zgłosisz nieprzygotowania otrzymujesz ocenę niedostateczną.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 xml:space="preserve">- Za brak pracy domowej otrzymujesz ocenę niedostateczną. 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-Możesz otrzymać plus za aktywność na zajęciach, za 3 plusy uzyskasz ocenę bardzo dobrą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-Jeżeli nie będziesz uczestniczyć w sprawdzianie  musisz go napisać w innym terminie lub odpowiedzieć ustnie. Masz na to 2 tygodnie.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 xml:space="preserve">-Jeżeli nie odpowiada Ci ocena (jest za niska) możesz ją poprawić po uprzednim uzgodnieniu warunków poprawy. 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-Nie poprawiamy kartkówek oraz nie oceniamy na ocenę celującą.</w:t>
      </w:r>
    </w:p>
    <w:p w:rsidR="00BA6176" w:rsidRPr="00BA6176" w:rsidRDefault="00BA6176" w:rsidP="00BA6176">
      <w:pPr>
        <w:pStyle w:val="Nagwek1"/>
        <w:rPr>
          <w:sz w:val="20"/>
          <w:szCs w:val="20"/>
        </w:rPr>
      </w:pPr>
      <w:r w:rsidRPr="00BA6176">
        <w:rPr>
          <w:sz w:val="20"/>
          <w:szCs w:val="20"/>
        </w:rPr>
        <w:t xml:space="preserve">DOBRE RADY </w:t>
      </w:r>
    </w:p>
    <w:p w:rsidR="00BA6176" w:rsidRPr="00BA6176" w:rsidRDefault="00BA6176" w:rsidP="00BA6176">
      <w:pPr>
        <w:pStyle w:val="Nagwek2"/>
        <w:rPr>
          <w:sz w:val="20"/>
          <w:szCs w:val="20"/>
        </w:rPr>
      </w:pPr>
      <w:r w:rsidRPr="00BA6176">
        <w:rPr>
          <w:sz w:val="20"/>
          <w:szCs w:val="20"/>
        </w:rPr>
        <w:t>Przynoś materiały na zajęcia.</w:t>
      </w:r>
    </w:p>
    <w:p w:rsidR="00BA6176" w:rsidRPr="00BA6176" w:rsidRDefault="00BA6176" w:rsidP="00BA6176">
      <w:pPr>
        <w:rPr>
          <w:rFonts w:ascii="Times New Roman" w:hAnsi="Times New Roman" w:cs="Times New Roman"/>
          <w:sz w:val="20"/>
          <w:szCs w:val="20"/>
        </w:rPr>
      </w:pPr>
      <w:r w:rsidRPr="00BA6176">
        <w:rPr>
          <w:rFonts w:ascii="Times New Roman" w:hAnsi="Times New Roman" w:cs="Times New Roman"/>
          <w:sz w:val="20"/>
          <w:szCs w:val="20"/>
        </w:rPr>
        <w:t>Staraj się maksymalnie wykorzystać czas podczas lekcji, abyś nie musiał kończyć pracy w domu.</w:t>
      </w:r>
    </w:p>
    <w:p w:rsidR="00473D57" w:rsidRPr="0045192C" w:rsidRDefault="00473D57" w:rsidP="00473D57">
      <w:pPr>
        <w:pStyle w:val="NormalnyWeb"/>
        <w:spacing w:before="0" w:after="0"/>
        <w:ind w:left="720"/>
        <w:rPr>
          <w:rFonts w:ascii="Times New Roman" w:hAnsi="Times New Roman" w:cs="Times New Roman"/>
          <w:iCs/>
          <w:sz w:val="20"/>
          <w:szCs w:val="20"/>
        </w:rPr>
      </w:pPr>
      <w:r w:rsidRPr="0045192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WYMAGANIA EDUKACYJNE Z </w:t>
      </w:r>
      <w:r w:rsidR="0043512D" w:rsidRPr="0045192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ZAJĘĆ </w:t>
      </w:r>
      <w:r w:rsidRPr="0045192C">
        <w:rPr>
          <w:rFonts w:ascii="Times New Roman" w:hAnsi="Times New Roman" w:cs="Times New Roman"/>
          <w:b/>
          <w:bCs/>
          <w:iCs/>
          <w:sz w:val="20"/>
          <w:szCs w:val="20"/>
        </w:rPr>
        <w:t>TECHNI</w:t>
      </w:r>
      <w:r w:rsidR="0043512D" w:rsidRPr="0045192C">
        <w:rPr>
          <w:rFonts w:ascii="Times New Roman" w:hAnsi="Times New Roman" w:cs="Times New Roman"/>
          <w:b/>
          <w:bCs/>
          <w:iCs/>
          <w:sz w:val="20"/>
          <w:szCs w:val="20"/>
        </w:rPr>
        <w:t>CZNYCH</w:t>
      </w:r>
      <w:r w:rsidRPr="0045192C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  <w:r w:rsidRPr="0045192C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473D57" w:rsidRPr="0045192C" w:rsidRDefault="00473D57" w:rsidP="0045192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Ocenę </w:t>
      </w:r>
      <w:r w:rsidRPr="0045192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celującą (6)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t>otrzymuje uczeń, który opanował zakres wiedzy i umiejętności na ocenę bardzo dobrą, a dodatkowo: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>- zdobył wiedzę i umiejętności wykraczające poza program nauczania,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uczestniczył i miał osiągnięcia w konkursach i olimpiadach przedmiotowych,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był zawsze zaangażowany i chętny do pracy,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rozwiązywał zadania wykraczające poza program nauczania, proponował nietypowe rozwiązania, biegle posługiwał się zdobytą wiedzą i umiejętnościami w rozwiązywaniu problemów. </w:t>
      </w:r>
    </w:p>
    <w:p w:rsidR="00473D57" w:rsidRPr="0045192C" w:rsidRDefault="00473D57" w:rsidP="00473D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Ocenę </w:t>
      </w:r>
      <w:r w:rsidRPr="0045192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bardzo dobrą (5)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 otrzymuje uczeń, który opanował zakres wiedzy i umiejętności w pełnym stopniu, a ponadto: </w:t>
      </w:r>
    </w:p>
    <w:p w:rsidR="00473D57" w:rsidRPr="0045192C" w:rsidRDefault="00473D57" w:rsidP="00473D5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opanował cały zakres wiedzy i umiejętności określony programem nauczania, </w:t>
      </w:r>
    </w:p>
    <w:p w:rsidR="00473D57" w:rsidRPr="0045192C" w:rsidRDefault="00473D57" w:rsidP="00473D5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pracował systematycznie i efektywnie, </w:t>
      </w:r>
    </w:p>
    <w:p w:rsidR="00473D57" w:rsidRPr="0045192C" w:rsidRDefault="00473D57" w:rsidP="00473D5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sam wyjaśniał i analizował problemy teoretyczne i praktyczne, </w:t>
      </w:r>
    </w:p>
    <w:p w:rsidR="00473D57" w:rsidRPr="0045192C" w:rsidRDefault="00473D57" w:rsidP="00473D5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stosował posiadaną wiedzę i umiejętności w rozwiązywaniu nowych problemów i zadań, </w:t>
      </w:r>
    </w:p>
    <w:p w:rsidR="00473D57" w:rsidRPr="0045192C" w:rsidRDefault="00473D57" w:rsidP="00473D5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45192C">
        <w:rPr>
          <w:rFonts w:ascii="Times New Roman" w:eastAsia="Calibri" w:hAnsi="Times New Roman" w:cs="Times New Roman"/>
          <w:iCs/>
          <w:sz w:val="20"/>
          <w:szCs w:val="20"/>
        </w:rPr>
        <w:t>otrzymał oceny bardzo dobre i dobre z testów, odpowiedzi ustnych i innych zadań.</w:t>
      </w:r>
    </w:p>
    <w:p w:rsidR="0043512D" w:rsidRPr="0045192C" w:rsidRDefault="00473D57" w:rsidP="00473D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Ocenę </w:t>
      </w:r>
      <w:r w:rsidRPr="0045192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dobrą (4)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 otrzymuje uczeń, który: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nie opanował całkowicie wiedzy i umiejętności przewidzianych w programie nauczania,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poprawnie stosował umiejętności i wiedzę w rozwiązywaniu zadań typowych,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najczęściej otrzymywał oceny dobre ze sprawdzianów, odpowiedzi ustnych i innych zadań. </w:t>
      </w:r>
    </w:p>
    <w:p w:rsidR="00473D57" w:rsidRPr="0045192C" w:rsidRDefault="00473D57" w:rsidP="00473D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Ocenę </w:t>
      </w:r>
      <w:r w:rsidRPr="0045192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dostateczną (3)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otrzymuje uczeń, który: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nie opanował w pełni wiedzy i umiejętności przewidzianych w programie nauczania,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rozwiązywał zadania typowe, wykorzystując swoje umiejętności praktyczne i zakres wiedzy o średnim stopniu złożoności,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najczęściej otrzymywał oceny dostateczne ze sprawdzianów, odpowiedzi ustnych i innych zadań. </w:t>
      </w:r>
    </w:p>
    <w:p w:rsidR="00473D57" w:rsidRPr="0045192C" w:rsidRDefault="00473D57" w:rsidP="00473D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Ocenę </w:t>
      </w:r>
      <w:r w:rsidRPr="0045192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dopuszczającą (2)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otrzymuje uczeń, który: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opanował w niewielkim stopniu zakres wiedzy i umiejętności przewidzianych w programie nauczania,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rozwiązywał zadania typowe o niewielkim stopniu złożoności z pomocą nauczyciela,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najczęściej uzyskiwał oceny poniżej dostatecznej. </w:t>
      </w:r>
    </w:p>
    <w:p w:rsidR="00473D57" w:rsidRPr="0045192C" w:rsidRDefault="00473D57" w:rsidP="00473D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0"/>
          <w:szCs w:val="20"/>
        </w:rPr>
      </w:pP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Ocenę </w:t>
      </w:r>
      <w:r w:rsidRPr="0045192C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niedostateczną (1)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t xml:space="preserve"> otrzymuje uczeń, który: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nie opanował wiedzy i umiejętności przewidzianych programem nauczania,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lastRenderedPageBreak/>
        <w:t xml:space="preserve">- nie rokuje nadziei na poprawę stanu umiejętności i wiadomości,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nie jest w stanie rozwiązać zadań o elementarnym stopniu trudności, </w:t>
      </w:r>
      <w:r w:rsidRPr="0045192C">
        <w:rPr>
          <w:rFonts w:ascii="Times New Roman" w:eastAsia="Calibri" w:hAnsi="Times New Roman" w:cs="Times New Roman"/>
          <w:iCs/>
          <w:sz w:val="20"/>
          <w:szCs w:val="20"/>
        </w:rPr>
        <w:br/>
        <w:t xml:space="preserve">- nie wykazuje żadnych chęci do poprawy swojej oceny. </w:t>
      </w:r>
    </w:p>
    <w:p w:rsidR="00473D57" w:rsidRPr="0045192C" w:rsidRDefault="00473D57">
      <w:pPr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Klasa IV</w:t>
      </w:r>
    </w:p>
    <w:tbl>
      <w:tblPr>
        <w:tblStyle w:val="Tabela-Siatka"/>
        <w:tblW w:w="10031" w:type="dxa"/>
        <w:tblLook w:val="04A0"/>
      </w:tblPr>
      <w:tblGrid>
        <w:gridCol w:w="1703"/>
        <w:gridCol w:w="8328"/>
      </w:tblGrid>
      <w:tr w:rsidR="00473D57" w:rsidRPr="0045192C" w:rsidTr="0043512D">
        <w:tc>
          <w:tcPr>
            <w:tcW w:w="1703" w:type="dxa"/>
          </w:tcPr>
          <w:p w:rsidR="00473D57" w:rsidRPr="0045192C" w:rsidRDefault="0047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Poziom wymagań/ocena</w:t>
            </w:r>
          </w:p>
        </w:tc>
        <w:tc>
          <w:tcPr>
            <w:tcW w:w="8328" w:type="dxa"/>
          </w:tcPr>
          <w:p w:rsidR="00473D57" w:rsidRPr="0045192C" w:rsidRDefault="00473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D57" w:rsidRPr="0045192C" w:rsidTr="0043512D">
        <w:tc>
          <w:tcPr>
            <w:tcW w:w="1703" w:type="dxa"/>
          </w:tcPr>
          <w:p w:rsidR="00473D57" w:rsidRPr="0045192C" w:rsidRDefault="0047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Konieczny/</w:t>
            </w:r>
          </w:p>
          <w:p w:rsidR="00473D57" w:rsidRPr="0045192C" w:rsidRDefault="0047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dopuszczający</w:t>
            </w:r>
          </w:p>
        </w:tc>
        <w:tc>
          <w:tcPr>
            <w:tcW w:w="8328" w:type="dxa"/>
          </w:tcPr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i przestrzegać regulaminu pracowni technicznej,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wskazać i nazwać wybrane znaki bezpieczeństwa,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ustalić ogólne zasady zorganizowania miejsca pracy w pracowni technicznej,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wykonać proste rysunki techniczne,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podstawowe gatunki papieru,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wymienić podstawowe zastosowanie papieru,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różne gatunki drzew,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posługiwać się podstawowymi przyrządami pomiarowymi i narzędziami do obróbki drewna, stosuje przy tym zasady BHP,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rozumieć i znać rolę lasów w życiu człowieka,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elementarnym stopniu rzutować proste bryły geometryczne na rzutnie,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umieć przygotować rower do jazdy, określić, czy rower jest sprawny i dbać o obowiązkowe wyposażenie.</w:t>
            </w:r>
          </w:p>
        </w:tc>
      </w:tr>
      <w:tr w:rsidR="00473D57" w:rsidRPr="0045192C" w:rsidTr="0043512D">
        <w:tc>
          <w:tcPr>
            <w:tcW w:w="1703" w:type="dxa"/>
          </w:tcPr>
          <w:p w:rsidR="00473D57" w:rsidRPr="0045192C" w:rsidRDefault="0047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Podstawowy</w:t>
            </w: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3D57" w:rsidRPr="0045192C" w:rsidRDefault="0047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8328" w:type="dxa"/>
          </w:tcPr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rozumieć potrzebę i konieczność robienia sobie przerw podczas pracy,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wskazać i nazwać znaki BHP,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potrafić czytać ze zrozumieniem instrukcje postępowania podczas prac technicznych,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podstawowe symbole i znaki w rysunku technicznym,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wymienić cechy materiałów papierniczych,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dobrać odpowiedni materiał do wykonywanej pracy,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gospodarować materiałem w sposób oszczędny i racjonalny,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budowę drzewa,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rozróżniać pojęcia drzewo i drewno,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połączyć drewno różnymi sposobami, ?wiedzieć, co to jest recykling,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sposoby rzutowania prostokątnego,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wybrane symbole stosowane w rysunku elektrycznym i mechanicznym,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elementy roweru mające wpływ na bezpieczne poruszanie się nim,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rozróżniać części i zespoły funkcjonalne roweru,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umieć jeździć rowerem w sposób bezpieczny, znać wymagania na kartę rowerową.</w:t>
            </w:r>
          </w:p>
        </w:tc>
      </w:tr>
      <w:tr w:rsidR="00473D57" w:rsidRPr="0045192C" w:rsidTr="0043512D">
        <w:tc>
          <w:tcPr>
            <w:tcW w:w="1703" w:type="dxa"/>
          </w:tcPr>
          <w:p w:rsidR="00473D57" w:rsidRPr="0045192C" w:rsidRDefault="0047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Rozszerzający</w:t>
            </w: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3D57" w:rsidRPr="0045192C" w:rsidRDefault="0047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8328" w:type="dxa"/>
          </w:tcPr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znaki BHP znajdujące się w jego najbliższym otoczeniu i stosować się do nich,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posługiwać się instrukcją </w:t>
            </w:r>
            <w:proofErr w:type="spellStart"/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obsługi</w:t>
            </w:r>
            <w:proofErr w:type="spellEnd"/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danego urządzenia,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i stosować symbole i znaki w rysunku technicznym,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wykonać swój projekt,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wiedzieć, jak i z czego produkuje się papier,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dobrać odpowiednie narzędzia do wykonania przedmiotu z papieru zgodnie z projektem,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wykonać zaprojektowany przedmiot,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rozumieć znaczenie dobrego gospodarowania surowcem drzewnym,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rzutować proste bryły geometryczne na rzutnie,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potrafić łączyć elementy elektryczne i mechaniczne w jeden zespół,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umieć połączyć elementy elektryczne równolegle i szeregowo, potrafić w praktyce stosować wiadomości dotyczące przepisów ruchu drogowego,</w:t>
            </w:r>
          </w:p>
        </w:tc>
      </w:tr>
      <w:tr w:rsidR="00473D57" w:rsidRPr="0045192C" w:rsidTr="0043512D">
        <w:tc>
          <w:tcPr>
            <w:tcW w:w="1703" w:type="dxa"/>
          </w:tcPr>
          <w:p w:rsidR="00473D57" w:rsidRPr="0045192C" w:rsidRDefault="0047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Dopełniający</w:t>
            </w: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3D57" w:rsidRPr="0045192C" w:rsidRDefault="0047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8328" w:type="dxa"/>
          </w:tcPr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wyjaśnić znaczenie normalizacji,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rozumieć istotę normalizacji w technice,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wykonać i zwymiarować swój projekt,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wymienić cechy materiałów drzewnych,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dobrać narzędzia do obrabianego materiału,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umieć narysować schemat prostego urządzenia mechanicznego i instalacji elektrycznej roweru, potrafić określić kolejność pierwszeństwa przejazdu.</w:t>
            </w:r>
          </w:p>
        </w:tc>
      </w:tr>
      <w:tr w:rsidR="00473D57" w:rsidRPr="0045192C" w:rsidTr="0043512D">
        <w:tc>
          <w:tcPr>
            <w:tcW w:w="1703" w:type="dxa"/>
          </w:tcPr>
          <w:p w:rsidR="00473D57" w:rsidRPr="0045192C" w:rsidRDefault="0047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Wykraczający</w:t>
            </w: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73D57" w:rsidRPr="0045192C" w:rsidRDefault="00473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</w:p>
        </w:tc>
        <w:tc>
          <w:tcPr>
            <w:tcW w:w="8328" w:type="dxa"/>
          </w:tcPr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wykracza poza program,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 określić pierwszeństwo przejazdu na skrzyżowaniach,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potrafić wyjaśnić pierwszeństwo przejazdu na skrzyżowaniu kierowanym przez policjanta, </w:t>
            </w:r>
          </w:p>
          <w:p w:rsidR="00473D57" w:rsidRPr="0045192C" w:rsidRDefault="00473D57" w:rsidP="00473D57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projektować skomplikowane prace, rzutować skomplikowane bryły geometryczne.</w:t>
            </w:r>
          </w:p>
        </w:tc>
      </w:tr>
    </w:tbl>
    <w:p w:rsidR="00BA6176" w:rsidRDefault="00BA6176">
      <w:pPr>
        <w:rPr>
          <w:rFonts w:ascii="Times New Roman" w:hAnsi="Times New Roman" w:cs="Times New Roman"/>
          <w:sz w:val="20"/>
          <w:szCs w:val="20"/>
        </w:rPr>
      </w:pPr>
    </w:p>
    <w:p w:rsidR="0043512D" w:rsidRPr="0045192C" w:rsidRDefault="0043512D">
      <w:pPr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Klasa V-VI</w:t>
      </w:r>
    </w:p>
    <w:tbl>
      <w:tblPr>
        <w:tblStyle w:val="Tabela-Siatka"/>
        <w:tblW w:w="10031" w:type="dxa"/>
        <w:tblLook w:val="04A0"/>
      </w:tblPr>
      <w:tblGrid>
        <w:gridCol w:w="1703"/>
        <w:gridCol w:w="8328"/>
      </w:tblGrid>
      <w:tr w:rsidR="0045192C" w:rsidRPr="0045192C" w:rsidTr="009C4237">
        <w:tc>
          <w:tcPr>
            <w:tcW w:w="1703" w:type="dxa"/>
          </w:tcPr>
          <w:p w:rsidR="0043512D" w:rsidRPr="0045192C" w:rsidRDefault="0043512D" w:rsidP="009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Poziom wymagań/ocena</w:t>
            </w:r>
          </w:p>
        </w:tc>
        <w:tc>
          <w:tcPr>
            <w:tcW w:w="8328" w:type="dxa"/>
          </w:tcPr>
          <w:p w:rsidR="0043512D" w:rsidRPr="0045192C" w:rsidRDefault="0043512D" w:rsidP="009C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92C" w:rsidRPr="0045192C" w:rsidTr="009C4237">
        <w:tc>
          <w:tcPr>
            <w:tcW w:w="1703" w:type="dxa"/>
          </w:tcPr>
          <w:p w:rsidR="0043512D" w:rsidRPr="0045192C" w:rsidRDefault="0043512D" w:rsidP="009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Konieczny/</w:t>
            </w:r>
          </w:p>
          <w:p w:rsidR="0043512D" w:rsidRPr="0045192C" w:rsidRDefault="0043512D" w:rsidP="009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dopuszczający</w:t>
            </w:r>
          </w:p>
        </w:tc>
        <w:tc>
          <w:tcPr>
            <w:tcW w:w="8328" w:type="dxa"/>
          </w:tcPr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wiedzieć, jak prawidłowo i kulturalnie zachować się na drodze,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zaplanować wycieczkę rowerową na miarę sił swoich i kolegów,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przepisy drogowe dotyczące poruszania się grup pieszych,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ocenić sytuację na drodze i zaplanować postępowanie,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zasady korzystania z komunikacji publicznej,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podstawowe znaki i sygnały drogowe, umieć się do nich dostosować,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dobrać odzież w zależności od czynników atmosferycznych,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w sposób bezpieczny obsługiwać urządzenia związane z instalacjami domowymi,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potrafić wykonać prosty rysunek techniczny swojego pokoju,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potrafić ocenić przydatność produktów do spożycia,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odczytywać i rozumieć informacje zawarte na opakowaniach z żywnością,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potrafić wymienić składniki pokarmowe w wybranych produktach spożywczych,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podstawowe symbole stosowane na metkach odzieżowych,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rozpoznawać włókna, rozróżniać materiały naturalne i chemiczne,</w:t>
            </w:r>
          </w:p>
        </w:tc>
      </w:tr>
      <w:tr w:rsidR="0045192C" w:rsidRPr="0045192C" w:rsidTr="009C4237">
        <w:tc>
          <w:tcPr>
            <w:tcW w:w="1703" w:type="dxa"/>
          </w:tcPr>
          <w:p w:rsidR="0043512D" w:rsidRPr="0045192C" w:rsidRDefault="0043512D" w:rsidP="009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Podstawowy</w:t>
            </w: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3512D" w:rsidRPr="0045192C" w:rsidRDefault="0043512D" w:rsidP="009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  <w:tc>
          <w:tcPr>
            <w:tcW w:w="8328" w:type="dxa"/>
          </w:tcPr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prawidłowo ocenić sytuację na drodze,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wiedzieć, jaki zabrać prowiant,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zasady poruszania się rowerem w grupie,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wiedzieć, jak bezpiecznie korzystać z instalacji domowej,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podstawowe symbole stosowane w planach domów,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potrafić nakryć stół do codziennych posiłków,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i stosować zasady higienicznego i estetycznego przygotowania posiłków,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wiedzieć, jak kulturalnie zachować się przy stole,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zastosowanie wybranych urządzeń gospodarstwa domowego,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potrafić zaplanować pracę i wykonać ją zgodnie z harmonogramem,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czytać i nazywać symbole umieszczane na wyrobach z tworzyw sztucznych, rozróżniając tworzywa sztuczne,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wyjaśnić wpływ odpowiedniego żywienia na dobre ?samopoczucie i zdrowie człowieka,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dobrać odzież i ustalić swój rozmiar na podstawie oznaczeń,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wiedzieć, jak konserwować odzież ze względu na użyty surowiec, umieć odróżnić dzianinę od tkaniny i porównać ich właściwości,</w:t>
            </w:r>
          </w:p>
        </w:tc>
      </w:tr>
      <w:tr w:rsidR="0045192C" w:rsidRPr="0045192C" w:rsidTr="009C4237">
        <w:tc>
          <w:tcPr>
            <w:tcW w:w="1703" w:type="dxa"/>
          </w:tcPr>
          <w:p w:rsidR="0043512D" w:rsidRPr="0045192C" w:rsidRDefault="0043512D" w:rsidP="009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Rozszerzający</w:t>
            </w: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3512D" w:rsidRPr="0045192C" w:rsidRDefault="0043512D" w:rsidP="009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  <w:tc>
          <w:tcPr>
            <w:tcW w:w="8328" w:type="dxa"/>
          </w:tcPr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potrafić udzielić pierwszej pomocy przy niewielkich urazach,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wiedzieć, jak korzystać z mediów w sposób ekonomiczny,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sposoby przygotowywania potraw,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sposoby przechowywania produktów i potraw,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potrafić posługiwać się urządzeniami gospodarstwa domowego w sposób zgodny z BHP,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podział tworzyw sztucznych,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wskazać zastosowanie tworzyw w swoim otoczeniu,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produkty, które człowiek powinien ograniczać, aby długo zachować dobre zdrowie,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umieć wybrać zdrową żywność,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umieć ocenić produkty ze względu na wartości odżywcze, umieć ocenić, od czego zależą właściwości materiałów włókienniczych,</w:t>
            </w:r>
          </w:p>
        </w:tc>
      </w:tr>
      <w:tr w:rsidR="0045192C" w:rsidRPr="0045192C" w:rsidTr="009C4237">
        <w:tc>
          <w:tcPr>
            <w:tcW w:w="1703" w:type="dxa"/>
          </w:tcPr>
          <w:p w:rsidR="0043512D" w:rsidRPr="0045192C" w:rsidRDefault="0043512D" w:rsidP="009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Dopełniający</w:t>
            </w: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3512D" w:rsidRPr="0045192C" w:rsidRDefault="0043512D" w:rsidP="009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Bardzo dobry</w:t>
            </w:r>
          </w:p>
        </w:tc>
        <w:tc>
          <w:tcPr>
            <w:tcW w:w="8328" w:type="dxa"/>
          </w:tcPr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wiedzieć, jak przebiegają i jaką rolę pełnią instalacje w domu,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znać wybrane materiały budowlane,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rozumieć zależność między właściwym przygotowaniem i przechowywaniem a trwałością </w:t>
            </w: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produktów i potraw,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wymieniać sposoby przetwarzania tworzyw na podstawie wyrobów spotykanych w życiu codziennym,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wiedzieć, jak zagospodarowuje się odpadami z tworzyw sztucznych,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zna pojęcia: utylizacja. </w:t>
            </w:r>
          </w:p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umieć ułożyć całodzienny jadłospis dla swojej rodziny z uwzględnieniem zasad układania jadłospisu, umieć wyjaśnić znaczenie normalizacji w przemyśle odzieżowym,</w:t>
            </w:r>
          </w:p>
        </w:tc>
      </w:tr>
      <w:tr w:rsidR="0045192C" w:rsidRPr="0045192C" w:rsidTr="009C4237">
        <w:tc>
          <w:tcPr>
            <w:tcW w:w="1703" w:type="dxa"/>
          </w:tcPr>
          <w:p w:rsidR="0043512D" w:rsidRPr="0045192C" w:rsidRDefault="0043512D" w:rsidP="009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Wykraczający</w:t>
            </w: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3512D" w:rsidRPr="0045192C" w:rsidRDefault="0043512D" w:rsidP="009C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</w:p>
        </w:tc>
        <w:tc>
          <w:tcPr>
            <w:tcW w:w="8328" w:type="dxa"/>
          </w:tcPr>
          <w:p w:rsidR="0043512D" w:rsidRPr="0045192C" w:rsidRDefault="0043512D" w:rsidP="0043512D">
            <w:pPr>
              <w:numPr>
                <w:ilvl w:val="1"/>
                <w:numId w:val="1"/>
              </w:num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45192C">
              <w:rPr>
                <w:rFonts w:ascii="Times New Roman" w:eastAsia="Calibri" w:hAnsi="Times New Roman" w:cs="Times New Roman"/>
                <w:sz w:val="20"/>
                <w:szCs w:val="20"/>
              </w:rPr>
              <w:t>wykracza poza program, udział w konkursach na szczeblu miasta, powiatu, województwa,</w:t>
            </w:r>
          </w:p>
        </w:tc>
      </w:tr>
    </w:tbl>
    <w:p w:rsidR="0043512D" w:rsidRPr="0045192C" w:rsidRDefault="0043512D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192C">
        <w:rPr>
          <w:rFonts w:ascii="Times New Roman" w:hAnsi="Times New Roman" w:cs="Times New Roman"/>
          <w:b/>
          <w:sz w:val="20"/>
          <w:szCs w:val="20"/>
        </w:rPr>
        <w:t>Kryteria oceny semestralnej i końcowej</w:t>
      </w:r>
    </w:p>
    <w:p w:rsidR="0045192C" w:rsidRPr="00BA6176" w:rsidRDefault="0045192C" w:rsidP="004519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6176">
        <w:rPr>
          <w:rFonts w:ascii="Times New Roman" w:hAnsi="Times New Roman" w:cs="Times New Roman"/>
          <w:b/>
          <w:sz w:val="20"/>
          <w:szCs w:val="20"/>
        </w:rPr>
        <w:t>Celujący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Uczeń opanował treści programowe w pełnym zakresie. Samodzielnie i w twórczy sposób rozwiązuje zadane problemy. Biegle posługuje się zdobytymi wiadomościami .Wykorzystuje wiedzę z techniki na innych przedmiotach oraz wykorzystuje ją w praktyce. Proponuje rozwiązania nietypowe. Wiedze z zakresu wychowania komunikacyjnego opanował w pełnym stopniu.</w:t>
      </w:r>
    </w:p>
    <w:p w:rsidR="0045192C" w:rsidRPr="00BA6176" w:rsidRDefault="0045192C" w:rsidP="004519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6176">
        <w:rPr>
          <w:rFonts w:ascii="Times New Roman" w:hAnsi="Times New Roman" w:cs="Times New Roman"/>
          <w:b/>
          <w:sz w:val="20"/>
          <w:szCs w:val="20"/>
        </w:rPr>
        <w:t>Bardzo dobry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Uczeń opanował pełny zakres wiedzy i umiejętności określony programem nauczania. Samodzielnie posługuje się zdobytymi wiadomościami, rozwiązuje problemy teoretyczne i praktyczne ujęte programem nauczania, potraf zastosować posiadaną wiedzę do rozwiązywania zadań i problemów w nowych sytuacjach. Prawidłowo rozwiązuje praktyczne zadania techniczne. Wiedzę z zakresu wychowania komunikacyjnego opanował w pełnym stopniu</w:t>
      </w:r>
    </w:p>
    <w:p w:rsidR="0045192C" w:rsidRPr="00BA6176" w:rsidRDefault="0045192C" w:rsidP="004519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6176">
        <w:rPr>
          <w:rFonts w:ascii="Times New Roman" w:hAnsi="Times New Roman" w:cs="Times New Roman"/>
          <w:b/>
          <w:sz w:val="20"/>
          <w:szCs w:val="20"/>
        </w:rPr>
        <w:t>Dobry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Uczeń przyswoił większość treści objętych programem. Poprawnie stosuje wiadomości, rozwiązuje samodzielnie typowe zadania teoretyczne i praktyczne. Estetycznie wykonuje rysunki i prace. Wiedzę z wychowania komunikacyjnego opanował teoretycznie ma problemy z praktyczną jazdą na rowerze.</w:t>
      </w:r>
    </w:p>
    <w:p w:rsidR="0045192C" w:rsidRPr="00BA6176" w:rsidRDefault="0045192C" w:rsidP="004519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6176">
        <w:rPr>
          <w:rFonts w:ascii="Times New Roman" w:hAnsi="Times New Roman" w:cs="Times New Roman"/>
          <w:b/>
          <w:sz w:val="20"/>
          <w:szCs w:val="20"/>
        </w:rPr>
        <w:t>Dostateczny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Uczeń nie opanował w pełni określonych treści wynikających z programu nauczania. Rozwiązuje typowe zadania teoretyczne i praktyczne o średnim stopniu trudności. Stosuje się do zasad obowiązujących na lekcjach techniki.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W zakresie wychowania komunikacyjnego opanował wiedzę teoretyczną nie radzi sobie z zajęciami praktycznej jazdy.</w:t>
      </w:r>
    </w:p>
    <w:p w:rsidR="0045192C" w:rsidRPr="00BA6176" w:rsidRDefault="0045192C" w:rsidP="004519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6176">
        <w:rPr>
          <w:rFonts w:ascii="Times New Roman" w:hAnsi="Times New Roman" w:cs="Times New Roman"/>
          <w:b/>
          <w:sz w:val="20"/>
          <w:szCs w:val="20"/>
        </w:rPr>
        <w:t>Dopuszczający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Uczeń ma problemy z opanowaniem podstaw programowych. Wykazuje brak samodzielności podczas rozwiązywania problemów. Nie wykonuje zadań zgodnie z ustalonymi zasadami. Z zakresu wychowania komunikacyjnego nie opanował w pełni wiedzy teoretycznej jak i praktycznej.</w:t>
      </w:r>
    </w:p>
    <w:p w:rsidR="0045192C" w:rsidRPr="00BA6176" w:rsidRDefault="0045192C" w:rsidP="004519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6176">
        <w:rPr>
          <w:rFonts w:ascii="Times New Roman" w:hAnsi="Times New Roman" w:cs="Times New Roman"/>
          <w:b/>
          <w:sz w:val="20"/>
          <w:szCs w:val="20"/>
        </w:rPr>
        <w:t>Niedostateczny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Uczeń nie opanował wiadomości określonych programem nauczania, a braki w wiadomościach i umiejętnościach uniemożliwiają mu dalsze zdobywanie wiedzy z tego 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przedmiotu. Nie jest w stanie rozwiązać(wykonać) zadań o niewielkim stopniu trudności.</w:t>
      </w:r>
      <w:r w:rsidRPr="004519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192C">
        <w:rPr>
          <w:rFonts w:ascii="Times New Roman" w:hAnsi="Times New Roman" w:cs="Times New Roman"/>
          <w:b/>
          <w:sz w:val="20"/>
          <w:szCs w:val="20"/>
        </w:rPr>
        <w:t xml:space="preserve">Sposoby komunikacji o osiągnięciach 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O postępach w nauce i ich braku uczeń i jego rodzice powiadamiani są : 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1) Poprzez wpis do dziennika oraz dzienniczka ucznia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lastRenderedPageBreak/>
        <w:t xml:space="preserve">2) Sprawdzone i ocenione prace pisemne, uczeń otrzymuje do wglądu w dniu otrzymania oceny, a rodzice (prawni opiekunowie) kontrolują na bieżąco dzienniczek ucznia z wpisami ocen. </w:t>
      </w:r>
    </w:p>
    <w:p w:rsidR="0045192C" w:rsidRPr="0045192C" w:rsidRDefault="0045192C" w:rsidP="0045192C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5192C">
        <w:rPr>
          <w:rFonts w:ascii="Times New Roman" w:hAnsi="Times New Roman"/>
          <w:b/>
          <w:sz w:val="20"/>
          <w:szCs w:val="20"/>
        </w:rPr>
        <w:t>DOSTOSOWANIE WYMAGAŃ</w:t>
      </w:r>
    </w:p>
    <w:p w:rsidR="0045192C" w:rsidRPr="0045192C" w:rsidRDefault="0045192C" w:rsidP="0045192C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Na podstawie opinii publicznej poradni psychologiczno – pedagogicznej, nauczyciel dostosowuje wymagania edukacyjne wynikające z realizowanego przez siebie programu nauczania do indywidualnych potrzeb psychofizycznych i edukacyjnych ucznia, u którego stwierdzono zaburzenia i odchylenia rozwojowe lub specyficzne trudności w uczeniu się, uniemożliwiające sprostanie tym wymaganiom.</w:t>
      </w:r>
    </w:p>
    <w:p w:rsidR="0045192C" w:rsidRPr="0045192C" w:rsidRDefault="0045192C" w:rsidP="0045192C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W przypadku ucznia posiadającego orzeczenie o potrzebie kształcenia specjalnego albo indywidualnego nauczania, dostosowanie wymagań edukacyjnych do indywidualnych potrzeb ucznia może nastąpić na podstawie tego orzeczenia.</w:t>
      </w:r>
    </w:p>
    <w:p w:rsidR="0045192C" w:rsidRPr="0045192C" w:rsidRDefault="0045192C" w:rsidP="0045192C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Przy ustaleniu oceny z zajęć artystycznych, muzyki, plastyki i zajęć technicznych  (jeżeli nie są to zajęcia kierunkowe) w szczególności bierze się pod uwagę wysiłek, wkład pracy i stosunek wkładany przez ucznia w wywiązywanie się z obowiązków wynikających ze specyfiki tych zajęć.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 </w:t>
      </w:r>
      <w:r w:rsidRPr="0045192C">
        <w:rPr>
          <w:rFonts w:ascii="Times New Roman" w:hAnsi="Times New Roman" w:cs="Times New Roman"/>
          <w:b/>
          <w:sz w:val="20"/>
          <w:szCs w:val="20"/>
        </w:rPr>
        <w:t>Uczniowie ze specyficznymi trudnościami w uczeniu się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Zasady oceniania uczniów ze specyficznymi trudnościami w nauce. 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Dostosowanie prac pisemnych i ustnych do możliwości ucznia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1. wydłużenie limitu czasu na odpowiedź ustną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2. zapisywanie poleceń na sprawdzianach większym drukiem 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3. głośne odczytanie zadań na sprawdzianie, teście 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4. stworzenie sprzyjającej atmosfery pracy, obniżenie napięcia 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5. uwzględnianie możliwości intelektualnych ucznia. 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192C">
        <w:rPr>
          <w:rFonts w:ascii="Times New Roman" w:hAnsi="Times New Roman" w:cs="Times New Roman"/>
          <w:b/>
          <w:sz w:val="20"/>
          <w:szCs w:val="20"/>
        </w:rPr>
        <w:t xml:space="preserve">Kryteria oceniania  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Wobec uczniów posiadających specyficzne trudności w nauce stosuję następujące zasady oceniania 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zgodne z zaleceniami poradni zawartymi w orzeczeniu: </w:t>
      </w:r>
    </w:p>
    <w:p w:rsidR="0045192C" w:rsidRPr="0045192C" w:rsidRDefault="0045192C" w:rsidP="004519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stosowanie się  do zaleceń zawartych w opinii poradni psychologiczni-pedagogicznej</w:t>
      </w:r>
    </w:p>
    <w:p w:rsidR="0045192C" w:rsidRPr="0045192C" w:rsidRDefault="0045192C" w:rsidP="00451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sprawdziany i kartkówki przygotowywane w formie testów, </w:t>
      </w:r>
    </w:p>
    <w:p w:rsidR="0045192C" w:rsidRPr="0045192C" w:rsidRDefault="0045192C" w:rsidP="00451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uwzględnianie trudności w rozumieniu treści , szczególnie podczas samodzielnej pracy z </w:t>
      </w:r>
    </w:p>
    <w:p w:rsidR="0045192C" w:rsidRPr="0045192C" w:rsidRDefault="0045192C" w:rsidP="0045192C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tekstem, </w:t>
      </w:r>
    </w:p>
    <w:p w:rsidR="0045192C" w:rsidRPr="0045192C" w:rsidRDefault="0045192C" w:rsidP="00451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w przypadku trudności w redagowaniu wypowiedzi pisemnych uczenie tworzenia schematów </w:t>
      </w:r>
    </w:p>
    <w:p w:rsidR="0045192C" w:rsidRPr="0045192C" w:rsidRDefault="0045192C" w:rsidP="0045192C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pracy, </w:t>
      </w:r>
    </w:p>
    <w:p w:rsidR="0045192C" w:rsidRPr="0045192C" w:rsidRDefault="0045192C" w:rsidP="00451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podawanie uczniom jasnych kryteriów ocen prac pisemnych/ wiedza, dobór argumentów, </w:t>
      </w:r>
    </w:p>
    <w:p w:rsidR="0045192C" w:rsidRPr="0045192C" w:rsidRDefault="0045192C" w:rsidP="0045192C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kompozycja itd./, </w:t>
      </w:r>
    </w:p>
    <w:p w:rsidR="0045192C" w:rsidRPr="0045192C" w:rsidRDefault="0045192C" w:rsidP="00451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w przypadku trudności z odczytaniem pracy, odpytywanie ucznia ustnie, </w:t>
      </w:r>
    </w:p>
    <w:p w:rsidR="0045192C" w:rsidRPr="0045192C" w:rsidRDefault="0045192C" w:rsidP="00451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w trakcie rozwiązywania zadań tekstowych sprawdzanie, czy uczeń przeczytał treść zadania i </w:t>
      </w:r>
    </w:p>
    <w:p w:rsidR="0045192C" w:rsidRPr="0045192C" w:rsidRDefault="0045192C" w:rsidP="0045192C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czy prawidłowo ją zrozumiał, w razie potrzeby udzielanie dodatkowych wskazówek</w:t>
      </w:r>
    </w:p>
    <w:p w:rsidR="0045192C" w:rsidRPr="0045192C" w:rsidRDefault="0045192C" w:rsidP="004519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ocenianie głównie wkładu pracy ucznia w wykonanie danego zadania </w:t>
      </w:r>
    </w:p>
    <w:p w:rsidR="0045192C" w:rsidRPr="0045192C" w:rsidRDefault="0045192C" w:rsidP="004519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 xml:space="preserve">wyznaczanie i kontrolowanie dodatkowych ćwiczeń do wykonania w domu </w:t>
      </w:r>
    </w:p>
    <w:p w:rsidR="0045192C" w:rsidRPr="0045192C" w:rsidRDefault="0045192C" w:rsidP="004519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92C">
        <w:rPr>
          <w:rFonts w:ascii="Times New Roman" w:hAnsi="Times New Roman" w:cs="Times New Roman"/>
          <w:sz w:val="20"/>
          <w:szCs w:val="20"/>
        </w:rPr>
        <w:t>w pracach pisemnych ocenianie głównie treści, pomysłu, podejścia do tematu</w:t>
      </w: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5192C" w:rsidRPr="0045192C" w:rsidRDefault="0045192C" w:rsidP="0045192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192C">
        <w:rPr>
          <w:rFonts w:ascii="Times New Roman" w:hAnsi="Times New Roman" w:cs="Times New Roman"/>
          <w:b/>
          <w:sz w:val="20"/>
          <w:szCs w:val="20"/>
        </w:rPr>
        <w:t>opracował: nauczyciel zajęć technicznych - Andrzej Pieńczykowski</w:t>
      </w:r>
    </w:p>
    <w:p w:rsidR="0045192C" w:rsidRPr="0045192C" w:rsidRDefault="0045192C">
      <w:pPr>
        <w:rPr>
          <w:rFonts w:ascii="Times New Roman" w:hAnsi="Times New Roman" w:cs="Times New Roman"/>
          <w:sz w:val="20"/>
          <w:szCs w:val="20"/>
        </w:rPr>
      </w:pPr>
    </w:p>
    <w:sectPr w:rsidR="0045192C" w:rsidRPr="0045192C" w:rsidSect="0076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E5A"/>
    <w:multiLevelType w:val="hybridMultilevel"/>
    <w:tmpl w:val="A732C1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87488"/>
    <w:multiLevelType w:val="hybridMultilevel"/>
    <w:tmpl w:val="B2F4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7B7F"/>
    <w:multiLevelType w:val="multilevel"/>
    <w:tmpl w:val="D04A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24CC7"/>
    <w:multiLevelType w:val="hybridMultilevel"/>
    <w:tmpl w:val="47A880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D43ED"/>
    <w:multiLevelType w:val="hybridMultilevel"/>
    <w:tmpl w:val="32F2F630"/>
    <w:lvl w:ilvl="0" w:tplc="5296D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B6E5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308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524C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FEE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A66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DE5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184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FAA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76483"/>
    <w:multiLevelType w:val="hybridMultilevel"/>
    <w:tmpl w:val="792A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91859"/>
    <w:multiLevelType w:val="hybridMultilevel"/>
    <w:tmpl w:val="6B286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6CA5"/>
    <w:multiLevelType w:val="multilevel"/>
    <w:tmpl w:val="A03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473D57"/>
    <w:rsid w:val="00296B2F"/>
    <w:rsid w:val="002C029F"/>
    <w:rsid w:val="0043512D"/>
    <w:rsid w:val="0045192C"/>
    <w:rsid w:val="00473D57"/>
    <w:rsid w:val="00766ABE"/>
    <w:rsid w:val="00BA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BE"/>
  </w:style>
  <w:style w:type="paragraph" w:styleId="Nagwek1">
    <w:name w:val="heading 1"/>
    <w:basedOn w:val="Normalny"/>
    <w:next w:val="Normalny"/>
    <w:link w:val="Nagwek1Znak"/>
    <w:qFormat/>
    <w:rsid w:val="00BA61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61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473D5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19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BA61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61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A61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A617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07AEA-F551-4C8A-82C3-464FCF54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2275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2014-01-23T09:27:00Z</dcterms:created>
  <dcterms:modified xsi:type="dcterms:W3CDTF">2014-01-23T10:20:00Z</dcterms:modified>
</cp:coreProperties>
</file>